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02A6A" w14:textId="477AE8E6" w:rsidR="00A9204E" w:rsidRPr="00136614" w:rsidRDefault="00136614">
      <w:pPr>
        <w:rPr>
          <w:b/>
          <w:bCs/>
        </w:rPr>
      </w:pPr>
      <w:bookmarkStart w:id="0" w:name="_GoBack"/>
      <w:bookmarkEnd w:id="0"/>
      <w:r w:rsidRPr="00136614">
        <w:rPr>
          <w:b/>
          <w:bCs/>
        </w:rPr>
        <w:t xml:space="preserve">Template for </w:t>
      </w:r>
      <w:r w:rsidR="00C829D0" w:rsidRPr="00136614">
        <w:rPr>
          <w:b/>
          <w:bCs/>
        </w:rPr>
        <w:t>Board Resolution Authorizing Loan</w:t>
      </w:r>
    </w:p>
    <w:p w14:paraId="5145AB60" w14:textId="78CC6A52" w:rsidR="00136614" w:rsidRDefault="00136614"/>
    <w:p w14:paraId="5517D3EF" w14:textId="58B20276" w:rsidR="00136614" w:rsidRDefault="00136614">
      <w:r>
        <w:t>The following resolution may be utilized by nonprofit corporations borrowing funds under the Paycheck Protection Program (PPP) SBA loan.  Organizations should follow the procedures under their by-laws regarding approval of this resolution.</w:t>
      </w:r>
    </w:p>
    <w:p w14:paraId="65D5BDD5" w14:textId="40154900" w:rsidR="00C829D0" w:rsidRDefault="00C829D0"/>
    <w:p w14:paraId="0B9E6091" w14:textId="15AA6B82" w:rsidR="00136614" w:rsidRPr="00136614" w:rsidRDefault="00136614">
      <w:pPr>
        <w:rPr>
          <w:b/>
          <w:bCs/>
        </w:rPr>
      </w:pPr>
      <w:r w:rsidRPr="00136614">
        <w:rPr>
          <w:b/>
          <w:bCs/>
        </w:rPr>
        <w:t>Resolution</w:t>
      </w:r>
    </w:p>
    <w:p w14:paraId="644D27E0" w14:textId="1DCE8CE7" w:rsidR="00C829D0" w:rsidRDefault="00C829D0">
      <w:r>
        <w:t>Whereas, the current economic uncertainty related to the Covid-19 pandemic makes a loan necessary to support our ongoing operations;</w:t>
      </w:r>
    </w:p>
    <w:p w14:paraId="18003A5C" w14:textId="5BCB96FD" w:rsidR="00C829D0" w:rsidRDefault="00C829D0"/>
    <w:p w14:paraId="4ACC206B" w14:textId="702D4CA1" w:rsidR="00C829D0" w:rsidRDefault="00C829D0" w:rsidP="00C829D0">
      <w:pPr>
        <w:rPr>
          <w:rFonts w:cstheme="minorHAnsi"/>
          <w:color w:val="1B1E29"/>
          <w:spacing w:val="-6"/>
        </w:rPr>
      </w:pPr>
      <w:r>
        <w:t xml:space="preserve">Whereas, the Small Business Administration is administering the Paycheck Protection Program (PPP) SBA 7 (a) loan program to </w:t>
      </w:r>
      <w:r w:rsidRPr="00C829D0">
        <w:rPr>
          <w:rFonts w:cstheme="minorHAnsi"/>
          <w:color w:val="1B1E29"/>
          <w:spacing w:val="-6"/>
        </w:rPr>
        <w:t>provide a direct incentive for small businesses</w:t>
      </w:r>
      <w:r>
        <w:rPr>
          <w:rFonts w:cstheme="minorHAnsi"/>
          <w:color w:val="1B1E29"/>
          <w:spacing w:val="-6"/>
        </w:rPr>
        <w:t>, including nonprofits,</w:t>
      </w:r>
      <w:r w:rsidRPr="00C829D0">
        <w:rPr>
          <w:rFonts w:cstheme="minorHAnsi"/>
          <w:color w:val="1B1E29"/>
          <w:spacing w:val="-6"/>
        </w:rPr>
        <w:t xml:space="preserve"> to keep their workers on the payroll.</w:t>
      </w:r>
    </w:p>
    <w:p w14:paraId="14E1C10A" w14:textId="33B75C8C" w:rsidR="00136614" w:rsidRDefault="00136614" w:rsidP="00C829D0">
      <w:pPr>
        <w:rPr>
          <w:rFonts w:cstheme="minorHAnsi"/>
          <w:color w:val="1B1E29"/>
          <w:spacing w:val="-6"/>
        </w:rPr>
      </w:pPr>
    </w:p>
    <w:p w14:paraId="1C663E61" w14:textId="09EA711F" w:rsidR="00136614" w:rsidRPr="00C829D0" w:rsidRDefault="00136614" w:rsidP="00C829D0">
      <w:pPr>
        <w:rPr>
          <w:rFonts w:cstheme="minorHAnsi"/>
          <w:color w:val="1B1E29"/>
          <w:spacing w:val="-6"/>
        </w:rPr>
      </w:pPr>
      <w:r>
        <w:rPr>
          <w:rFonts w:cstheme="minorHAnsi"/>
          <w:color w:val="1B1E29"/>
          <w:spacing w:val="-6"/>
        </w:rPr>
        <w:t>Whereas, the loan amount is based on 2.5 times the monthly payroll and may be used on payroll related expenses together with rent and certain other expenses;</w:t>
      </w:r>
    </w:p>
    <w:p w14:paraId="1423B67F" w14:textId="543B489E" w:rsidR="00C829D0" w:rsidRDefault="00C829D0" w:rsidP="00C829D0">
      <w:pPr>
        <w:pStyle w:val="NormalWeb"/>
        <w:rPr>
          <w:rFonts w:asciiTheme="minorHAnsi" w:hAnsiTheme="minorHAnsi" w:cstheme="minorHAnsi"/>
          <w:color w:val="1B1E29"/>
          <w:spacing w:val="-6"/>
          <w:sz w:val="22"/>
          <w:szCs w:val="22"/>
        </w:rPr>
      </w:pPr>
      <w:r>
        <w:rPr>
          <w:rFonts w:asciiTheme="minorHAnsi" w:hAnsiTheme="minorHAnsi" w:cstheme="minorHAnsi"/>
          <w:color w:val="1B1E29"/>
          <w:spacing w:val="-6"/>
          <w:sz w:val="22"/>
          <w:szCs w:val="22"/>
        </w:rPr>
        <w:t xml:space="preserve">Whereas, </w:t>
      </w:r>
      <w:r w:rsidRPr="00C829D0">
        <w:rPr>
          <w:rFonts w:asciiTheme="minorHAnsi" w:hAnsiTheme="minorHAnsi" w:cstheme="minorHAnsi"/>
          <w:color w:val="1B1E29"/>
          <w:spacing w:val="-6"/>
          <w:sz w:val="22"/>
          <w:szCs w:val="22"/>
        </w:rPr>
        <w:t>SBA will forgive loans if all employees are kept on the payroll for eight weeks and the money is used for payroll, rent, mortgage interest, or utilitie</w:t>
      </w:r>
      <w:r>
        <w:rPr>
          <w:rFonts w:asciiTheme="minorHAnsi" w:hAnsiTheme="minorHAnsi" w:cstheme="minorHAnsi"/>
          <w:color w:val="1B1E29"/>
          <w:spacing w:val="-6"/>
          <w:sz w:val="22"/>
          <w:szCs w:val="22"/>
        </w:rPr>
        <w:t>s</w:t>
      </w:r>
      <w:r w:rsidR="001E1BD5">
        <w:rPr>
          <w:rStyle w:val="EndnoteReference"/>
          <w:rFonts w:asciiTheme="minorHAnsi" w:hAnsiTheme="minorHAnsi" w:cstheme="minorHAnsi"/>
          <w:color w:val="1B1E29"/>
          <w:spacing w:val="-6"/>
          <w:sz w:val="22"/>
          <w:szCs w:val="22"/>
        </w:rPr>
        <w:endnoteReference w:id="1"/>
      </w:r>
      <w:r>
        <w:rPr>
          <w:rFonts w:asciiTheme="minorHAnsi" w:hAnsiTheme="minorHAnsi" w:cstheme="minorHAnsi"/>
          <w:color w:val="1B1E29"/>
          <w:spacing w:val="-6"/>
          <w:sz w:val="22"/>
          <w:szCs w:val="22"/>
        </w:rPr>
        <w:t>;</w:t>
      </w:r>
    </w:p>
    <w:p w14:paraId="285A110B" w14:textId="79FDB95B" w:rsidR="00136614" w:rsidRPr="00C829D0" w:rsidRDefault="00C829D0" w:rsidP="00C829D0">
      <w:pPr>
        <w:pStyle w:val="NormalWeb"/>
        <w:rPr>
          <w:rFonts w:asciiTheme="minorHAnsi" w:hAnsiTheme="minorHAnsi" w:cstheme="minorHAnsi"/>
          <w:color w:val="1B1E29"/>
          <w:spacing w:val="-6"/>
          <w:sz w:val="22"/>
          <w:szCs w:val="22"/>
        </w:rPr>
      </w:pPr>
      <w:r>
        <w:rPr>
          <w:rFonts w:asciiTheme="minorHAnsi" w:hAnsiTheme="minorHAnsi" w:cstheme="minorHAnsi"/>
          <w:color w:val="1B1E29"/>
          <w:spacing w:val="-6"/>
          <w:sz w:val="22"/>
          <w:szCs w:val="22"/>
        </w:rPr>
        <w:t>Whereas, if</w:t>
      </w:r>
      <w:r w:rsidR="001E1BD5">
        <w:rPr>
          <w:rFonts w:asciiTheme="minorHAnsi" w:hAnsiTheme="minorHAnsi" w:cstheme="minorHAnsi"/>
          <w:color w:val="1B1E29"/>
          <w:spacing w:val="-6"/>
          <w:sz w:val="22"/>
          <w:szCs w:val="22"/>
        </w:rPr>
        <w:t xml:space="preserve"> 1)</w:t>
      </w:r>
      <w:r>
        <w:rPr>
          <w:rFonts w:asciiTheme="minorHAnsi" w:hAnsiTheme="minorHAnsi" w:cstheme="minorHAnsi"/>
          <w:color w:val="1B1E29"/>
          <w:spacing w:val="-6"/>
          <w:sz w:val="22"/>
          <w:szCs w:val="22"/>
        </w:rPr>
        <w:t xml:space="preserve"> the number of full-time equivalent employees is reduced or</w:t>
      </w:r>
      <w:r w:rsidR="001E1BD5">
        <w:rPr>
          <w:rFonts w:asciiTheme="minorHAnsi" w:hAnsiTheme="minorHAnsi" w:cstheme="minorHAnsi"/>
          <w:color w:val="1B1E29"/>
          <w:spacing w:val="-6"/>
          <w:sz w:val="22"/>
          <w:szCs w:val="22"/>
        </w:rPr>
        <w:t xml:space="preserve"> 2)</w:t>
      </w:r>
      <w:r>
        <w:rPr>
          <w:rFonts w:asciiTheme="minorHAnsi" w:hAnsiTheme="minorHAnsi" w:cstheme="minorHAnsi"/>
          <w:color w:val="1B1E29"/>
          <w:spacing w:val="-6"/>
          <w:sz w:val="22"/>
          <w:szCs w:val="22"/>
        </w:rPr>
        <w:t xml:space="preserve"> wages</w:t>
      </w:r>
      <w:r w:rsidR="001E1BD5">
        <w:rPr>
          <w:rFonts w:asciiTheme="minorHAnsi" w:hAnsiTheme="minorHAnsi" w:cstheme="minorHAnsi"/>
          <w:color w:val="1B1E29"/>
          <w:spacing w:val="-6"/>
          <w:sz w:val="22"/>
          <w:szCs w:val="22"/>
        </w:rPr>
        <w:t xml:space="preserve"> for individual employees </w:t>
      </w:r>
      <w:r>
        <w:rPr>
          <w:rFonts w:asciiTheme="minorHAnsi" w:hAnsiTheme="minorHAnsi" w:cstheme="minorHAnsi"/>
          <w:color w:val="1B1E29"/>
          <w:spacing w:val="-6"/>
          <w:sz w:val="22"/>
          <w:szCs w:val="22"/>
        </w:rPr>
        <w:t>making less than $100,000 per year</w:t>
      </w:r>
      <w:r w:rsidR="001E1BD5">
        <w:rPr>
          <w:rFonts w:asciiTheme="minorHAnsi" w:hAnsiTheme="minorHAnsi" w:cstheme="minorHAnsi"/>
          <w:color w:val="1B1E29"/>
          <w:spacing w:val="-6"/>
          <w:sz w:val="22"/>
          <w:szCs w:val="22"/>
        </w:rPr>
        <w:t xml:space="preserve"> are reduced by more than 25%</w:t>
      </w:r>
      <w:r>
        <w:rPr>
          <w:rFonts w:asciiTheme="minorHAnsi" w:hAnsiTheme="minorHAnsi" w:cstheme="minorHAnsi"/>
          <w:color w:val="1B1E29"/>
          <w:spacing w:val="-6"/>
          <w:sz w:val="22"/>
          <w:szCs w:val="22"/>
        </w:rPr>
        <w:t xml:space="preserve">, </w:t>
      </w:r>
      <w:r w:rsidR="00036D57">
        <w:rPr>
          <w:rFonts w:asciiTheme="minorHAnsi" w:hAnsiTheme="minorHAnsi" w:cstheme="minorHAnsi"/>
          <w:color w:val="1B1E29"/>
          <w:spacing w:val="-6"/>
          <w:sz w:val="22"/>
          <w:szCs w:val="22"/>
        </w:rPr>
        <w:t xml:space="preserve">then </w:t>
      </w:r>
      <w:r>
        <w:rPr>
          <w:rFonts w:asciiTheme="minorHAnsi" w:hAnsiTheme="minorHAnsi" w:cstheme="minorHAnsi"/>
          <w:color w:val="1B1E29"/>
          <w:spacing w:val="-6"/>
          <w:sz w:val="22"/>
          <w:szCs w:val="22"/>
        </w:rPr>
        <w:t>a portion of the loan will be repayable in two years;</w:t>
      </w:r>
    </w:p>
    <w:p w14:paraId="2C6C5143" w14:textId="45EB0E60" w:rsidR="00C829D0" w:rsidRDefault="00C829D0">
      <w:r>
        <w:t xml:space="preserve">NOW therefore, </w:t>
      </w:r>
      <w:r w:rsidR="00136614">
        <w:t>it is resolved that:</w:t>
      </w:r>
    </w:p>
    <w:p w14:paraId="3898F578" w14:textId="5F0DDCF3" w:rsidR="00C829D0" w:rsidRDefault="00C829D0"/>
    <w:p w14:paraId="31E246BF" w14:textId="2B55EBD4" w:rsidR="00C829D0" w:rsidRDefault="00C829D0">
      <w:r>
        <w:t xml:space="preserve">____________ </w:t>
      </w:r>
      <w:r w:rsidR="00136614">
        <w:t>(the Corporation) is authorized to</w:t>
      </w:r>
      <w:r>
        <w:t xml:space="preserve"> borrow </w:t>
      </w:r>
      <w:r w:rsidR="00136614">
        <w:t>the maximum amount available under the PPP SBA 7(a) loan program or such lesser amount as the Officers shall determine; and</w:t>
      </w:r>
    </w:p>
    <w:p w14:paraId="3088804A" w14:textId="7FAE52E6" w:rsidR="00136614" w:rsidRDefault="00136614"/>
    <w:p w14:paraId="5DAF2E59" w14:textId="4B916D1F" w:rsidR="00136614" w:rsidRDefault="00136614">
      <w:r>
        <w:t>The officers of the Corporation are authorized to execute a promissory note and such other documents as are necessary in the name of the Corporation and take any and all action necessary to obtain the loan.</w:t>
      </w:r>
    </w:p>
    <w:p w14:paraId="3263663A" w14:textId="2A5581D5" w:rsidR="00136614" w:rsidRDefault="00136614"/>
    <w:p w14:paraId="20886EA6" w14:textId="40F6B633" w:rsidR="00807647" w:rsidRPr="00C829D0" w:rsidRDefault="00807647"/>
    <w:p w14:paraId="32392482" w14:textId="77777777" w:rsidR="00807647" w:rsidRDefault="00807647"/>
    <w:sectPr w:rsidR="00807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9F330" w14:textId="77777777" w:rsidR="00611E3B" w:rsidRDefault="00611E3B" w:rsidP="001E1BD5">
      <w:r>
        <w:separator/>
      </w:r>
    </w:p>
  </w:endnote>
  <w:endnote w:type="continuationSeparator" w:id="0">
    <w:p w14:paraId="107A8C54" w14:textId="77777777" w:rsidR="00611E3B" w:rsidRDefault="00611E3B" w:rsidP="001E1BD5">
      <w:r>
        <w:continuationSeparator/>
      </w:r>
    </w:p>
  </w:endnote>
  <w:endnote w:id="1">
    <w:p w14:paraId="015DBAB5" w14:textId="1B7DD1A4" w:rsidR="001E1BD5" w:rsidRDefault="001E1BD5">
      <w:pPr>
        <w:pStyle w:val="EndnoteText"/>
      </w:pPr>
      <w:r>
        <w:rPr>
          <w:rStyle w:val="EndnoteReference"/>
        </w:rPr>
        <w:endnoteRef/>
      </w:r>
      <w:r>
        <w:t xml:space="preserve"> Statement taken from SBA website: </w:t>
      </w:r>
      <w:hyperlink r:id="rId1" w:history="1">
        <w:r w:rsidRPr="001E1BD5">
          <w:rPr>
            <w:color w:val="0000FF"/>
            <w:szCs w:val="22"/>
            <w:u w:val="single"/>
          </w:rPr>
          <w:t>https://www.sba.gov/funding-programs/loans/paycheck-protection-program-ppp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AA7C5" w14:textId="77777777" w:rsidR="00611E3B" w:rsidRDefault="00611E3B" w:rsidP="001E1BD5">
      <w:r>
        <w:separator/>
      </w:r>
    </w:p>
  </w:footnote>
  <w:footnote w:type="continuationSeparator" w:id="0">
    <w:p w14:paraId="3AC4954C" w14:textId="77777777" w:rsidR="00611E3B" w:rsidRDefault="00611E3B" w:rsidP="001E1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47"/>
    <w:rsid w:val="00036D57"/>
    <w:rsid w:val="00047B84"/>
    <w:rsid w:val="00136614"/>
    <w:rsid w:val="001863DA"/>
    <w:rsid w:val="001E1BD5"/>
    <w:rsid w:val="00231912"/>
    <w:rsid w:val="00430086"/>
    <w:rsid w:val="00611E3B"/>
    <w:rsid w:val="00645252"/>
    <w:rsid w:val="006D3D74"/>
    <w:rsid w:val="00807647"/>
    <w:rsid w:val="0083569A"/>
    <w:rsid w:val="00915EEF"/>
    <w:rsid w:val="00A9204E"/>
    <w:rsid w:val="00AD4C30"/>
    <w:rsid w:val="00B25965"/>
    <w:rsid w:val="00C829D0"/>
    <w:rsid w:val="00CF7821"/>
    <w:rsid w:val="00D14C83"/>
    <w:rsid w:val="00E1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EDADD"/>
  <w15:chartTrackingRefBased/>
  <w15:docId w15:val="{0D530054-E7B4-4772-A43A-8BAA4FAB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C829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1E1B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ba.gov/funding-programs/loans/paycheck-protection-program-pp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openxmlformats.org/package/2006/metadata/core-properties"/>
    <ds:schemaRef ds:uri="http://purl.org/dc/terms/"/>
    <ds:schemaRef ds:uri="4873beb7-5857-4685-be1f-d57550cc96c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5187C-B7C6-4EE6-9077-4B83B668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FMA</dc:creator>
  <cp:keywords/>
  <dc:description/>
  <cp:lastModifiedBy>Kellie Greene</cp:lastModifiedBy>
  <cp:revision>2</cp:revision>
  <cp:lastPrinted>2020-04-02T04:27:00Z</cp:lastPrinted>
  <dcterms:created xsi:type="dcterms:W3CDTF">2020-04-12T14:38:00Z</dcterms:created>
  <dcterms:modified xsi:type="dcterms:W3CDTF">2020-04-12T14:38:00Z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